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McMaster University</w:t>
      </w:r>
    </w:p>
    <w:p w:rsidR="00000000" w:rsidDel="00000000" w:rsidP="00000000" w:rsidRDefault="00000000" w:rsidRPr="00000000" w14:paraId="000000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of Electrical and Computer Engineering</w:t>
      </w:r>
    </w:p>
    <w:p w:rsidR="00000000" w:rsidDel="00000000" w:rsidP="00000000" w:rsidRDefault="00000000" w:rsidRPr="00000000" w14:paraId="000000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 ENG 4TL4 - Term I (Fall) 2023</w:t>
      </w:r>
    </w:p>
    <w:p w:rsidR="00000000" w:rsidDel="00000000" w:rsidP="00000000" w:rsidRDefault="00000000" w:rsidRPr="00000000" w14:paraId="00000004">
      <w:pPr>
        <w:pStyle w:val="Heading1"/>
        <w:widowControl w:val="0"/>
        <w:spacing w:after="330" w:before="340" w:line="578" w:lineRule="auto"/>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05">
      <w:pPr>
        <w:pStyle w:val="Heading1"/>
        <w:widowControl w:val="0"/>
        <w:spacing w:after="330" w:before="340" w:line="578" w:lineRule="auto"/>
        <w:ind w:left="720" w:firstLine="720"/>
        <w:jc w:val="lef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36"/>
          <w:szCs w:val="36"/>
          <w:highlight w:val="white"/>
          <w:rtl w:val="0"/>
        </w:rPr>
        <w:t xml:space="preserve">Lab 3 - Resampling, Reconstruction and the DFT</w:t>
      </w:r>
      <w:r w:rsidDel="00000000" w:rsidR="00000000" w:rsidRPr="00000000">
        <w:rPr>
          <w:rtl w:val="0"/>
        </w:rPr>
      </w:r>
    </w:p>
    <w:p w:rsidR="00000000" w:rsidDel="00000000" w:rsidP="00000000" w:rsidRDefault="00000000" w:rsidRPr="00000000" w14:paraId="00000006">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bookmarkStart w:colFirst="0" w:colLast="0" w:name="_9lbb2ex76yjf" w:id="0"/>
      <w:bookmarkEnd w:id="0"/>
      <w:r w:rsidDel="00000000" w:rsidR="00000000" w:rsidRPr="00000000">
        <w:rPr>
          <w:rFonts w:ascii="Times New Roman" w:cs="Times New Roman" w:eastAsia="Times New Roman" w:hAnsi="Times New Roman"/>
          <w:b w:val="1"/>
          <w:sz w:val="32"/>
          <w:szCs w:val="32"/>
          <w:rtl w:val="0"/>
        </w:rPr>
        <w:t xml:space="preserve">Demo Date: </w:t>
      </w:r>
      <w:r w:rsidDel="00000000" w:rsidR="00000000" w:rsidRPr="00000000">
        <w:rPr>
          <w:rFonts w:ascii="Times New Roman" w:cs="Times New Roman" w:eastAsia="Times New Roman" w:hAnsi="Times New Roman"/>
          <w:b w:val="1"/>
          <w:sz w:val="32"/>
          <w:szCs w:val="32"/>
          <w:highlight w:val="white"/>
          <w:rtl w:val="0"/>
        </w:rPr>
        <w:t xml:space="preserve">Oct. 30</w:t>
      </w:r>
      <w:r w:rsidDel="00000000" w:rsidR="00000000" w:rsidRPr="00000000">
        <w:rPr>
          <w:rtl w:val="0"/>
        </w:rPr>
      </w:r>
    </w:p>
    <w:p w:rsidR="00000000" w:rsidDel="00000000" w:rsidP="00000000" w:rsidRDefault="00000000" w:rsidRPr="00000000" w14:paraId="00000007">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Due Date: </w:t>
      </w:r>
      <w:r w:rsidDel="00000000" w:rsidR="00000000" w:rsidRPr="00000000">
        <w:rPr>
          <w:rFonts w:ascii="Times New Roman" w:cs="Times New Roman" w:eastAsia="Times New Roman" w:hAnsi="Times New Roman"/>
          <w:b w:val="1"/>
          <w:sz w:val="32"/>
          <w:szCs w:val="32"/>
          <w:highlight w:val="white"/>
          <w:rtl w:val="0"/>
        </w:rPr>
        <w:t xml:space="preserve">Nov. 12</w:t>
      </w:r>
      <w:r w:rsidDel="00000000" w:rsidR="00000000" w:rsidRPr="00000000">
        <w:rPr>
          <w:rtl w:val="0"/>
        </w:rPr>
      </w:r>
    </w:p>
    <w:p w:rsidR="00000000" w:rsidDel="00000000" w:rsidP="00000000" w:rsidRDefault="00000000" w:rsidRPr="00000000" w14:paraId="00000008">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pStyle w:val="Title"/>
        <w:keepNext w:val="0"/>
        <w:keepLines w:val="0"/>
        <w:widowControl w:val="0"/>
        <w:spacing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Tianze zhang 40028135 </w:t>
      </w:r>
    </w:p>
    <w:p w:rsidR="00000000" w:rsidDel="00000000" w:rsidP="00000000" w:rsidRDefault="00000000" w:rsidRPr="00000000" w14:paraId="0000000D">
      <w:pPr>
        <w:pStyle w:val="Title"/>
        <w:jc w:val="center"/>
        <w:rPr>
          <w:rFonts w:ascii="Times New Roman" w:cs="Times New Roman" w:eastAsia="Times New Roman" w:hAnsi="Times New Roman"/>
          <w:b w:val="1"/>
          <w:sz w:val="36"/>
          <w:szCs w:val="36"/>
        </w:rPr>
      </w:pPr>
      <w:bookmarkStart w:colFirst="0" w:colLast="0" w:name="_pjsw6ey9avf5" w:id="1"/>
      <w:bookmarkEnd w:id="1"/>
      <w:r w:rsidDel="00000000" w:rsidR="00000000" w:rsidRPr="00000000">
        <w:rPr>
          <w:rFonts w:ascii="Times New Roman" w:cs="Times New Roman" w:eastAsia="Times New Roman" w:hAnsi="Times New Roman"/>
          <w:b w:val="1"/>
          <w:sz w:val="36"/>
          <w:szCs w:val="36"/>
          <w:rtl w:val="0"/>
        </w:rPr>
        <w:t xml:space="preserve">Xiang li </w:t>
      </w:r>
    </w:p>
    <w:p w:rsidR="00000000" w:rsidDel="00000000" w:rsidP="00000000" w:rsidRDefault="00000000" w:rsidRPr="00000000" w14:paraId="0000000E">
      <w:pPr>
        <w:pStyle w:val="Heading1"/>
        <w:widowControl w:val="0"/>
        <w:spacing w:after="330" w:before="340" w:line="240" w:lineRule="auto"/>
        <w:jc w:val="center"/>
        <w:rPr/>
      </w:pPr>
      <w:hyperlink r:id="rId6">
        <w:r w:rsidDel="00000000" w:rsidR="00000000" w:rsidRPr="00000000">
          <w:rPr>
            <w:rFonts w:ascii="Times New Roman" w:cs="Times New Roman" w:eastAsia="Times New Roman" w:hAnsi="Times New Roman"/>
            <w:b w:val="1"/>
            <w:color w:val="0000ff"/>
            <w:sz w:val="36"/>
            <w:szCs w:val="36"/>
            <w:u w:val="single"/>
            <w:rtl w:val="0"/>
          </w:rPr>
          <w:t xml:space="preserve">zhant22@mcmaster.ca</w:t>
        </w:r>
      </w:hyperlink>
      <w:r w:rsidDel="00000000" w:rsidR="00000000" w:rsidRPr="00000000">
        <w:rPr>
          <w:rtl w:val="0"/>
        </w:rPr>
      </w:r>
    </w:p>
    <w:p w:rsidR="00000000" w:rsidDel="00000000" w:rsidP="00000000" w:rsidRDefault="00000000" w:rsidRPr="00000000" w14:paraId="0000000F">
      <w:pPr>
        <w:pStyle w:val="Heading1"/>
        <w:widowControl w:val="0"/>
        <w:spacing w:after="330" w:before="340" w:line="240" w:lineRule="auto"/>
        <w:jc w:val="center"/>
        <w:rPr>
          <w:rFonts w:ascii="Times New Roman" w:cs="Times New Roman" w:eastAsia="Times New Roman" w:hAnsi="Times New Roman"/>
          <w:b w:val="1"/>
          <w:sz w:val="36"/>
          <w:szCs w:val="36"/>
        </w:rPr>
      </w:pPr>
      <w:hyperlink r:id="rId7">
        <w:r w:rsidDel="00000000" w:rsidR="00000000" w:rsidRPr="00000000">
          <w:rPr>
            <w:rFonts w:ascii="Times New Roman" w:cs="Times New Roman" w:eastAsia="Times New Roman" w:hAnsi="Times New Roman"/>
            <w:b w:val="1"/>
            <w:color w:val="1155cc"/>
            <w:sz w:val="36"/>
            <w:szCs w:val="36"/>
            <w:u w:val="single"/>
            <w:rtl w:val="0"/>
          </w:rPr>
          <w:t xml:space="preserve">lix289@mcmaster.ca</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Experiments:</w:t>
      </w:r>
    </w:p>
    <w:p w:rsidR="00000000" w:rsidDel="00000000" w:rsidP="00000000" w:rsidRDefault="00000000" w:rsidRPr="00000000" w14:paraId="00000019">
      <w:pPr>
        <w:rPr/>
      </w:pP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1. Images, resampling and reconstruction</w:t>
      </w:r>
    </w:p>
    <w:p w:rsidR="00000000" w:rsidDel="00000000" w:rsidP="00000000" w:rsidRDefault="00000000" w:rsidRPr="00000000" w14:paraId="0000001B">
      <w:pPr>
        <w:rPr>
          <w:b w:val="1"/>
        </w:rPr>
      </w:pPr>
      <w:r w:rsidDel="00000000" w:rsidR="00000000" w:rsidRPr="00000000">
        <w:rPr>
          <w:b w:val="1"/>
        </w:rPr>
        <w:drawing>
          <wp:inline distB="114300" distT="114300" distL="114300" distR="114300">
            <wp:extent cx="5943600" cy="965200"/>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(b)</w:t>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943600" cy="3797300"/>
            <wp:effectExtent b="0" l="0" r="0" t="0"/>
            <wp:docPr id="1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(c)</w:t>
      </w:r>
    </w:p>
    <w:p w:rsidR="00000000" w:rsidDel="00000000" w:rsidP="00000000" w:rsidRDefault="00000000" w:rsidRPr="00000000" w14:paraId="00000020">
      <w:pPr>
        <w:rPr>
          <w:b w:val="1"/>
        </w:rPr>
      </w:pPr>
      <w:r w:rsidDel="00000000" w:rsidR="00000000" w:rsidRPr="00000000">
        <w:rPr>
          <w:b w:val="1"/>
          <w:rtl w:val="0"/>
        </w:rPr>
        <w:t xml:space="preserve">gary:</w:t>
      </w:r>
      <w:r w:rsidDel="00000000" w:rsidR="00000000" w:rsidRPr="00000000">
        <w:rPr>
          <w:b w:val="1"/>
        </w:rPr>
        <w:drawing>
          <wp:inline distB="114300" distT="114300" distL="114300" distR="114300">
            <wp:extent cx="5943600" cy="3797300"/>
            <wp:effectExtent b="0" l="0" r="0" t="0"/>
            <wp:docPr id="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1-gary</w:t>
      </w:r>
    </w:p>
    <w:p w:rsidR="00000000" w:rsidDel="00000000" w:rsidP="00000000" w:rsidRDefault="00000000" w:rsidRPr="00000000" w14:paraId="00000023">
      <w:pPr>
        <w:rPr>
          <w:b w:val="1"/>
        </w:rPr>
      </w:pPr>
      <w:r w:rsidDel="00000000" w:rsidR="00000000" w:rsidRPr="00000000">
        <w:rPr>
          <w:b w:val="1"/>
        </w:rPr>
        <w:drawing>
          <wp:inline distB="114300" distT="114300" distL="114300" distR="114300">
            <wp:extent cx="5943600" cy="3797300"/>
            <wp:effectExtent b="0" l="0" r="0" t="0"/>
            <wp:docPr id="2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C: What effect does this have on the image   </w:t>
      </w:r>
    </w:p>
    <w:p w:rsidR="00000000" w:rsidDel="00000000" w:rsidP="00000000" w:rsidRDefault="00000000" w:rsidRPr="00000000" w14:paraId="00000026">
      <w:pPr>
        <w:rPr/>
      </w:pPr>
      <w:r w:rsidDel="00000000" w:rsidR="00000000" w:rsidRPr="00000000">
        <w:rPr>
          <w:rtl w:val="0"/>
        </w:rPr>
        <w:t xml:space="preserve">A: there is no change on the gray, if (1-gray) the color will inverse, black to white.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D_i: with ⅕ the pic will one sampling the first point every other points. </w:t>
      </w:r>
    </w:p>
    <w:p w:rsidR="00000000" w:rsidDel="00000000" w:rsidP="00000000" w:rsidRDefault="00000000" w:rsidRPr="00000000" w14:paraId="00000029">
      <w:pPr>
        <w:rPr/>
      </w:pPr>
      <w:r w:rsidDel="00000000" w:rsidR="00000000" w:rsidRPr="00000000">
        <w:rPr/>
        <w:drawing>
          <wp:inline distB="114300" distT="114300" distL="114300" distR="114300">
            <wp:extent cx="5100638" cy="3261465"/>
            <wp:effectExtent b="0" l="0" r="0" t="0"/>
            <wp:docPr id="24"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100638" cy="326146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D_ii : with downsampling, the width of the pic is divided by 5 times. </w:t>
      </w:r>
    </w:p>
    <w:p w:rsidR="00000000" w:rsidDel="00000000" w:rsidP="00000000" w:rsidRDefault="00000000" w:rsidRPr="00000000" w14:paraId="0000002B">
      <w:pPr>
        <w:rPr/>
      </w:pPr>
      <w:r w:rsidDel="00000000" w:rsidR="00000000" w:rsidRPr="00000000">
        <w:rPr/>
        <w:drawing>
          <wp:inline distB="114300" distT="114300" distL="114300" distR="114300">
            <wp:extent cx="3205163" cy="2635782"/>
            <wp:effectExtent b="0" l="0" r="0" t="0"/>
            <wp:docPr id="1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205163" cy="263578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D_iii: time the width of the pic from D_ii 5 times to scratch the pic back to the original width. </w:t>
      </w:r>
    </w:p>
    <w:p w:rsidR="00000000" w:rsidDel="00000000" w:rsidP="00000000" w:rsidRDefault="00000000" w:rsidRPr="00000000" w14:paraId="0000002D">
      <w:pPr>
        <w:rPr/>
      </w:pPr>
      <w:r w:rsidDel="00000000" w:rsidR="00000000" w:rsidRPr="00000000">
        <w:rPr/>
        <w:drawing>
          <wp:inline distB="114300" distT="114300" distL="114300" distR="114300">
            <wp:extent cx="5348102" cy="3428647"/>
            <wp:effectExtent b="0" l="0" r="0" t="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348102" cy="342864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D_iv:  </w:t>
      </w:r>
    </w:p>
    <w:p w:rsidR="00000000" w:rsidDel="00000000" w:rsidP="00000000" w:rsidRDefault="00000000" w:rsidRPr="00000000" w14:paraId="0000002F">
      <w:pPr>
        <w:rPr/>
      </w:pPr>
      <w:r w:rsidDel="00000000" w:rsidR="00000000" w:rsidRPr="00000000">
        <w:rPr>
          <w:rtl w:val="0"/>
        </w:rPr>
        <w:t xml:space="preserve">Using the already distorted picture to restore the original picture as close as possible and we can see the resolution is better. </w:t>
      </w:r>
    </w:p>
    <w:p w:rsidR="00000000" w:rsidDel="00000000" w:rsidP="00000000" w:rsidRDefault="00000000" w:rsidRPr="00000000" w14:paraId="00000030">
      <w:pPr>
        <w:rPr/>
      </w:pPr>
      <w:r w:rsidDel="00000000" w:rsidR="00000000" w:rsidRPr="00000000">
        <w:rPr/>
        <w:drawing>
          <wp:inline distB="114300" distT="114300" distL="114300" distR="114300">
            <wp:extent cx="5291138" cy="3383275"/>
            <wp:effectExtent b="0" l="0" r="0" t="0"/>
            <wp:docPr id="1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91138" cy="3383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 seems like D_iv is the best looking pic based on fidelity. </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2. Introduction to the DFT</w:t>
      </w:r>
    </w:p>
    <w:p w:rsidR="00000000" w:rsidDel="00000000" w:rsidP="00000000" w:rsidRDefault="00000000" w:rsidRPr="00000000" w14:paraId="00000034">
      <w:pPr>
        <w:rPr>
          <w:b w:val="1"/>
        </w:rPr>
      </w:pPr>
      <w:r w:rsidDel="00000000" w:rsidR="00000000" w:rsidRPr="00000000">
        <w:rPr>
          <w:b w:val="1"/>
          <w:rtl w:val="0"/>
        </w:rPr>
        <w:t xml:space="preserve">(a)</w:t>
      </w:r>
    </w:p>
    <w:p w:rsidR="00000000" w:rsidDel="00000000" w:rsidP="00000000" w:rsidRDefault="00000000" w:rsidRPr="00000000" w14:paraId="00000035">
      <w:pPr>
        <w:rPr>
          <w:b w:val="1"/>
        </w:rPr>
      </w:pPr>
      <w:r w:rsidDel="00000000" w:rsidR="00000000" w:rsidRPr="00000000">
        <w:rPr>
          <w:b w:val="1"/>
        </w:rPr>
        <w:drawing>
          <wp:inline distB="114300" distT="114300" distL="114300" distR="114300">
            <wp:extent cx="4610100" cy="2247900"/>
            <wp:effectExtent b="0" l="0" r="0" t="0"/>
            <wp:docPr id="1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6101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(b)</w:t>
      </w:r>
    </w:p>
    <w:p w:rsidR="00000000" w:rsidDel="00000000" w:rsidP="00000000" w:rsidRDefault="00000000" w:rsidRPr="00000000" w14:paraId="00000037">
      <w:pPr>
        <w:rPr>
          <w:b w:val="1"/>
        </w:rPr>
      </w:pPr>
      <w:r w:rsidDel="00000000" w:rsidR="00000000" w:rsidRPr="00000000">
        <w:rPr>
          <w:b w:val="1"/>
        </w:rPr>
        <w:drawing>
          <wp:inline distB="114300" distT="114300" distL="114300" distR="114300">
            <wp:extent cx="3757613" cy="3354151"/>
            <wp:effectExtent b="0" l="0" r="0" t="0"/>
            <wp:docPr id="2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757613" cy="3354151"/>
                    </a:xfrm>
                    <a:prstGeom prst="rect"/>
                    <a:ln/>
                  </pic:spPr>
                </pic:pic>
              </a:graphicData>
            </a:graphic>
          </wp:inline>
        </w:drawing>
      </w:r>
      <w:r w:rsidDel="00000000" w:rsidR="00000000" w:rsidRPr="00000000">
        <w:rPr>
          <w:b w:val="1"/>
        </w:rPr>
        <w:drawing>
          <wp:inline distB="114300" distT="114300" distL="114300" distR="114300">
            <wp:extent cx="3639337" cy="3241160"/>
            <wp:effectExtent b="0" l="0" r="0" t="0"/>
            <wp:docPr id="30"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639337" cy="3241160"/>
                    </a:xfrm>
                    <a:prstGeom prst="rect"/>
                    <a:ln/>
                  </pic:spPr>
                </pic:pic>
              </a:graphicData>
            </a:graphic>
          </wp:inline>
        </w:drawing>
      </w:r>
      <w:r w:rsidDel="00000000" w:rsidR="00000000" w:rsidRPr="00000000">
        <w:rPr>
          <w:b w:val="1"/>
        </w:rPr>
        <w:drawing>
          <wp:inline distB="114300" distT="114300" distL="114300" distR="114300">
            <wp:extent cx="5018921" cy="4471988"/>
            <wp:effectExtent b="0" l="0" r="0" t="0"/>
            <wp:docPr id="2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018921" cy="4471988"/>
                    </a:xfrm>
                    <a:prstGeom prst="rect"/>
                    <a:ln/>
                  </pic:spPr>
                </pic:pic>
              </a:graphicData>
            </a:graphic>
          </wp:inline>
        </w:drawing>
      </w:r>
      <w:r w:rsidDel="00000000" w:rsidR="00000000" w:rsidRPr="00000000">
        <w:rPr>
          <w:b w:val="1"/>
        </w:rPr>
        <w:drawing>
          <wp:inline distB="114300" distT="114300" distL="114300" distR="114300">
            <wp:extent cx="4919663" cy="4375661"/>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919663" cy="4375661"/>
                    </a:xfrm>
                    <a:prstGeom prst="rect"/>
                    <a:ln/>
                  </pic:spPr>
                </pic:pic>
              </a:graphicData>
            </a:graphic>
          </wp:inline>
        </w:drawing>
      </w:r>
      <w:r w:rsidDel="00000000" w:rsidR="00000000" w:rsidRPr="00000000">
        <w:rPr>
          <w:b w:val="1"/>
        </w:rPr>
        <w:drawing>
          <wp:inline distB="114300" distT="114300" distL="114300" distR="114300">
            <wp:extent cx="5167313" cy="4604208"/>
            <wp:effectExtent b="0" l="0" r="0" t="0"/>
            <wp:docPr id="2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167313" cy="460420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C: </w:t>
      </w:r>
    </w:p>
    <w:p w:rsidR="00000000" w:rsidDel="00000000" w:rsidP="00000000" w:rsidRDefault="00000000" w:rsidRPr="00000000" w14:paraId="00000039">
      <w:pPr>
        <w:rPr/>
      </w:pPr>
      <w:r w:rsidDel="00000000" w:rsidR="00000000" w:rsidRPr="00000000">
        <w:rPr>
          <w:rtl w:val="0"/>
        </w:rPr>
        <w:t xml:space="preserve">With N =16 we lose all the information of the signal. </w:t>
      </w:r>
    </w:p>
    <w:p w:rsidR="00000000" w:rsidDel="00000000" w:rsidP="00000000" w:rsidRDefault="00000000" w:rsidRPr="00000000" w14:paraId="0000003A">
      <w:pPr>
        <w:rPr/>
      </w:pPr>
      <w:r w:rsidDel="00000000" w:rsidR="00000000" w:rsidRPr="00000000">
        <w:rPr>
          <w:rtl w:val="0"/>
        </w:rPr>
        <w:t xml:space="preserve">With N=32 we can see the info but the signal is sharp </w:t>
      </w:r>
    </w:p>
    <w:p w:rsidR="00000000" w:rsidDel="00000000" w:rsidP="00000000" w:rsidRDefault="00000000" w:rsidRPr="00000000" w14:paraId="0000003B">
      <w:pPr>
        <w:rPr/>
      </w:pPr>
      <w:r w:rsidDel="00000000" w:rsidR="00000000" w:rsidRPr="00000000">
        <w:rPr>
          <w:rtl w:val="0"/>
        </w:rPr>
        <w:t xml:space="preserve">With N=64 we can the shape is less shape than when N = 32 </w:t>
      </w:r>
    </w:p>
    <w:p w:rsidR="00000000" w:rsidDel="00000000" w:rsidP="00000000" w:rsidRDefault="00000000" w:rsidRPr="00000000" w14:paraId="0000003C">
      <w:pPr>
        <w:rPr/>
      </w:pPr>
      <w:r w:rsidDel="00000000" w:rsidR="00000000" w:rsidRPr="00000000">
        <w:rPr>
          <w:rtl w:val="0"/>
        </w:rPr>
        <w:t xml:space="preserve">With N = 128, the curve of the wave is smooth out</w:t>
      </w:r>
    </w:p>
    <w:p w:rsidR="00000000" w:rsidDel="00000000" w:rsidP="00000000" w:rsidRDefault="00000000" w:rsidRPr="00000000" w14:paraId="0000003D">
      <w:pPr>
        <w:rPr/>
      </w:pPr>
      <w:r w:rsidDel="00000000" w:rsidR="00000000" w:rsidRPr="00000000">
        <w:rPr>
          <w:rtl w:val="0"/>
        </w:rPr>
        <w:t xml:space="preserve">With N = 256, the curve of the wave is really smooth</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This is expected, as the N increase, we have more point in the DFT signal, so the curve is more smooth.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w:t>
      </w:r>
    </w:p>
    <w:p w:rsidR="00000000" w:rsidDel="00000000" w:rsidP="00000000" w:rsidRDefault="00000000" w:rsidRPr="00000000" w14:paraId="00000042">
      <w:pPr>
        <w:rPr/>
      </w:pPr>
      <w:r w:rsidDel="00000000" w:rsidR="00000000" w:rsidRPr="00000000">
        <w:rPr/>
        <w:drawing>
          <wp:inline distB="114300" distT="114300" distL="114300" distR="114300">
            <wp:extent cx="4081463" cy="1223131"/>
            <wp:effectExtent b="0" l="0" r="0" t="0"/>
            <wp:docPr id="2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081463" cy="122313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5308600"/>
            <wp:effectExtent b="0" l="0" r="0" t="0"/>
            <wp:docPr id="2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5308600"/>
                    </a:xfrm>
                    <a:prstGeom prst="rect"/>
                    <a:ln/>
                  </pic:spPr>
                </pic:pic>
              </a:graphicData>
            </a:graphic>
          </wp:inline>
        </w:drawing>
      </w:r>
      <w:r w:rsidDel="00000000" w:rsidR="00000000" w:rsidRPr="00000000">
        <w:rPr/>
        <w:drawing>
          <wp:inline distB="114300" distT="114300" distL="114300" distR="114300">
            <wp:extent cx="5943600" cy="5295900"/>
            <wp:effectExtent b="0" l="0" r="0" t="0"/>
            <wp:docPr id="3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5295900"/>
                    </a:xfrm>
                    <a:prstGeom prst="rect"/>
                    <a:ln/>
                  </pic:spPr>
                </pic:pic>
              </a:graphicData>
            </a:graphic>
          </wp:inline>
        </w:drawing>
      </w:r>
      <w:r w:rsidDel="00000000" w:rsidR="00000000" w:rsidRPr="00000000">
        <w:rPr/>
        <w:drawing>
          <wp:inline distB="114300" distT="114300" distL="114300" distR="114300">
            <wp:extent cx="5943600" cy="5308600"/>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5308600"/>
                    </a:xfrm>
                    <a:prstGeom prst="rect"/>
                    <a:ln/>
                  </pic:spPr>
                </pic:pic>
              </a:graphicData>
            </a:graphic>
          </wp:inline>
        </w:drawing>
      </w:r>
      <w:r w:rsidDel="00000000" w:rsidR="00000000" w:rsidRPr="00000000">
        <w:rPr/>
        <w:drawing>
          <wp:inline distB="114300" distT="114300" distL="114300" distR="114300">
            <wp:extent cx="5943600" cy="5283200"/>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5283200"/>
                    </a:xfrm>
                    <a:prstGeom prst="rect"/>
                    <a:ln/>
                  </pic:spPr>
                </pic:pic>
              </a:graphicData>
            </a:graphic>
          </wp:inline>
        </w:drawing>
      </w:r>
      <w:r w:rsidDel="00000000" w:rsidR="00000000" w:rsidRPr="00000000">
        <w:rPr/>
        <w:drawing>
          <wp:inline distB="114300" distT="114300" distL="114300" distR="114300">
            <wp:extent cx="5943600" cy="5308600"/>
            <wp:effectExtent b="0" l="0" r="0" t="0"/>
            <wp:docPr id="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D: in order to return the same outputs as the DFT, we set the w to 2 * pi * (0: N-1)/N  which is the same as DFT. the increasing N behave the same as what we have in DFT</w:t>
      </w:r>
    </w:p>
    <w:p w:rsidR="00000000" w:rsidDel="00000000" w:rsidP="00000000" w:rsidRDefault="00000000" w:rsidRPr="00000000" w14:paraId="00000045">
      <w:pPr>
        <w:rPr>
          <w:rFonts w:ascii="Arial" w:cs="Arial" w:eastAsia="Arial" w:hAnsi="Arial"/>
          <w:sz w:val="27"/>
          <w:szCs w:val="27"/>
          <w:highlight w:val="white"/>
        </w:rPr>
      </w:pPr>
      <w:r w:rsidDel="00000000" w:rsidR="00000000" w:rsidRPr="00000000">
        <w:rPr>
          <w:rFonts w:ascii="Arial" w:cs="Arial" w:eastAsia="Arial" w:hAnsi="Arial"/>
          <w:sz w:val="27"/>
          <w:szCs w:val="27"/>
          <w:highlight w:val="white"/>
          <w:rtl w:val="0"/>
        </w:rPr>
        <w:t xml:space="preserve">(d)</w:t>
      </w:r>
    </w:p>
    <w:p w:rsidR="00000000" w:rsidDel="00000000" w:rsidP="00000000" w:rsidRDefault="00000000" w:rsidRPr="00000000" w14:paraId="00000046">
      <w:pPr>
        <w:rPr>
          <w:rFonts w:ascii="Arial" w:cs="Arial" w:eastAsia="Arial" w:hAnsi="Arial"/>
          <w:sz w:val="27"/>
          <w:szCs w:val="27"/>
          <w:highlight w:val="white"/>
        </w:rPr>
      </w:pPr>
      <w:r w:rsidDel="00000000" w:rsidR="00000000" w:rsidRPr="00000000">
        <w:rPr>
          <w:rFonts w:ascii="Arial" w:cs="Arial" w:eastAsia="Arial" w:hAnsi="Arial"/>
          <w:sz w:val="27"/>
          <w:szCs w:val="27"/>
          <w:highlight w:val="white"/>
        </w:rPr>
        <w:drawing>
          <wp:inline distB="114300" distT="114300" distL="114300" distR="114300">
            <wp:extent cx="5943600" cy="5308600"/>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5308600"/>
                    </a:xfrm>
                    <a:prstGeom prst="rect"/>
                    <a:ln/>
                  </pic:spPr>
                </pic:pic>
              </a:graphicData>
            </a:graphic>
          </wp:inline>
        </w:drawing>
      </w:r>
      <w:r w:rsidDel="00000000" w:rsidR="00000000" w:rsidRPr="00000000">
        <w:rPr>
          <w:rFonts w:ascii="Arial" w:cs="Arial" w:eastAsia="Arial" w:hAnsi="Arial"/>
          <w:sz w:val="27"/>
          <w:szCs w:val="27"/>
          <w:highlight w:val="white"/>
        </w:rPr>
        <w:drawing>
          <wp:inline distB="114300" distT="114300" distL="114300" distR="114300">
            <wp:extent cx="5943600" cy="5308600"/>
            <wp:effectExtent b="0" l="0" r="0" t="0"/>
            <wp:docPr id="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5308600"/>
                    </a:xfrm>
                    <a:prstGeom prst="rect"/>
                    <a:ln/>
                  </pic:spPr>
                </pic:pic>
              </a:graphicData>
            </a:graphic>
          </wp:inline>
        </w:drawing>
      </w:r>
      <w:r w:rsidDel="00000000" w:rsidR="00000000" w:rsidRPr="00000000">
        <w:rPr>
          <w:rFonts w:ascii="Arial" w:cs="Arial" w:eastAsia="Arial" w:hAnsi="Arial"/>
          <w:sz w:val="27"/>
          <w:szCs w:val="27"/>
          <w:highlight w:val="white"/>
        </w:rPr>
        <w:drawing>
          <wp:inline distB="114300" distT="114300" distL="114300" distR="114300">
            <wp:extent cx="5943600" cy="5283200"/>
            <wp:effectExtent b="0" l="0" r="0" t="0"/>
            <wp:docPr id="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5283200"/>
                    </a:xfrm>
                    <a:prstGeom prst="rect"/>
                    <a:ln/>
                  </pic:spPr>
                </pic:pic>
              </a:graphicData>
            </a:graphic>
          </wp:inline>
        </w:drawing>
      </w:r>
      <w:r w:rsidDel="00000000" w:rsidR="00000000" w:rsidRPr="00000000">
        <w:rPr>
          <w:rFonts w:ascii="Arial" w:cs="Arial" w:eastAsia="Arial" w:hAnsi="Arial"/>
          <w:sz w:val="27"/>
          <w:szCs w:val="27"/>
          <w:highlight w:val="white"/>
        </w:rPr>
        <w:drawing>
          <wp:inline distB="114300" distT="114300" distL="114300" distR="114300">
            <wp:extent cx="5943600" cy="5283200"/>
            <wp:effectExtent b="0" l="0" r="0" t="0"/>
            <wp:docPr id="1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5283200"/>
                    </a:xfrm>
                    <a:prstGeom prst="rect"/>
                    <a:ln/>
                  </pic:spPr>
                </pic:pic>
              </a:graphicData>
            </a:graphic>
          </wp:inline>
        </w:drawing>
      </w:r>
      <w:r w:rsidDel="00000000" w:rsidR="00000000" w:rsidRPr="00000000">
        <w:rPr>
          <w:rFonts w:ascii="Arial" w:cs="Arial" w:eastAsia="Arial" w:hAnsi="Arial"/>
          <w:sz w:val="27"/>
          <w:szCs w:val="27"/>
          <w:highlight w:val="white"/>
        </w:rPr>
        <w:drawing>
          <wp:inline distB="114300" distT="114300" distL="114300" distR="114300">
            <wp:extent cx="5943600" cy="5308600"/>
            <wp:effectExtent b="0" l="0" r="0" t="0"/>
            <wp:docPr id="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When increasing N, the curve is more smooth. </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3. FFT based speech recognition</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tl w:val="0"/>
        </w:rPr>
        <w:t xml:space="preserve">(a)</w:t>
      </w:r>
    </w:p>
    <w:p w:rsidR="00000000" w:rsidDel="00000000" w:rsidP="00000000" w:rsidRDefault="00000000" w:rsidRPr="00000000" w14:paraId="0000004D">
      <w:pPr>
        <w:rPr>
          <w:b w:val="1"/>
        </w:rPr>
      </w:pPr>
      <w:r w:rsidDel="00000000" w:rsidR="00000000" w:rsidRPr="00000000">
        <w:rPr>
          <w:b w:val="1"/>
        </w:rPr>
        <w:drawing>
          <wp:inline distB="114300" distT="114300" distL="114300" distR="114300">
            <wp:extent cx="5943600" cy="5308600"/>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5308600"/>
                    </a:xfrm>
                    <a:prstGeom prst="rect"/>
                    <a:ln/>
                  </pic:spPr>
                </pic:pic>
              </a:graphicData>
            </a:graphic>
          </wp:inline>
        </w:drawing>
      </w:r>
      <w:r w:rsidDel="00000000" w:rsidR="00000000" w:rsidRPr="00000000">
        <w:rPr>
          <w:b w:val="1"/>
        </w:rPr>
        <w:drawing>
          <wp:inline distB="114300" distT="114300" distL="114300" distR="114300">
            <wp:extent cx="5943600" cy="5308600"/>
            <wp:effectExtent b="0" l="0" r="0" t="0"/>
            <wp:docPr id="28"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136900"/>
            <wp:effectExtent b="0" l="0" r="0" t="0"/>
            <wp:docPr id="1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882900"/>
            <wp:effectExtent b="0" l="0" r="0" t="0"/>
            <wp:docPr id="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 the threshold we assume is 10, since when we import Yes.wav, the feature is around 5, when we import No.wav, the feature is way bigger than 12, so we choose 10 as the middle point for the threshold. </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 for the SpeechRecognition code, we first modify the threshold_mag to 4000000, which is kind like the noise cancellation of the input signal, the DSP board will only process the signal when the input has a higher magnitude than the threshold.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 threshold of the feature is 5, since when I said Yes, the feature is about 2 to 3, when you say NO, the feature is around 12, so with a feature of 5, we can get the expected behavior.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7924800"/>
            <wp:effectExtent b="0" l="0" r="0" t="0"/>
            <wp:docPr id="9" name="image28.jpg"/>
            <a:graphic>
              <a:graphicData uri="http://schemas.openxmlformats.org/drawingml/2006/picture">
                <pic:pic>
                  <pic:nvPicPr>
                    <pic:cNvPr id="0" name="image28.jpg"/>
                    <pic:cNvPicPr preferRelativeResize="0"/>
                  </pic:nvPicPr>
                  <pic:blipFill>
                    <a:blip r:embed="rId3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7924800"/>
            <wp:effectExtent b="0" l="0" r="0" t="0"/>
            <wp:docPr id="10"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2.png"/><Relationship Id="rId21" Type="http://schemas.openxmlformats.org/officeDocument/2006/relationships/image" Target="media/image23.png"/><Relationship Id="rId24" Type="http://schemas.openxmlformats.org/officeDocument/2006/relationships/image" Target="media/image2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5.png"/><Relationship Id="rId25" Type="http://schemas.openxmlformats.org/officeDocument/2006/relationships/image" Target="media/image25.png"/><Relationship Id="rId28" Type="http://schemas.openxmlformats.org/officeDocument/2006/relationships/image" Target="media/image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mailto:zhant22@mcmaster.ca" TargetMode="External"/><Relationship Id="rId29" Type="http://schemas.openxmlformats.org/officeDocument/2006/relationships/image" Target="media/image11.png"/><Relationship Id="rId7" Type="http://schemas.openxmlformats.org/officeDocument/2006/relationships/hyperlink" Target="mailto:lix289@mcmaster.ca" TargetMode="External"/><Relationship Id="rId8" Type="http://schemas.openxmlformats.org/officeDocument/2006/relationships/image" Target="media/image13.png"/><Relationship Id="rId31" Type="http://schemas.openxmlformats.org/officeDocument/2006/relationships/image" Target="media/image17.png"/><Relationship Id="rId30" Type="http://schemas.openxmlformats.org/officeDocument/2006/relationships/image" Target="media/image7.png"/><Relationship Id="rId11" Type="http://schemas.openxmlformats.org/officeDocument/2006/relationships/image" Target="media/image30.png"/><Relationship Id="rId33" Type="http://schemas.openxmlformats.org/officeDocument/2006/relationships/image" Target="media/image2.png"/><Relationship Id="rId10" Type="http://schemas.openxmlformats.org/officeDocument/2006/relationships/image" Target="media/image18.png"/><Relationship Id="rId32" Type="http://schemas.openxmlformats.org/officeDocument/2006/relationships/image" Target="media/image8.png"/><Relationship Id="rId13" Type="http://schemas.openxmlformats.org/officeDocument/2006/relationships/image" Target="media/image1.png"/><Relationship Id="rId35" Type="http://schemas.openxmlformats.org/officeDocument/2006/relationships/image" Target="media/image4.png"/><Relationship Id="rId12" Type="http://schemas.openxmlformats.org/officeDocument/2006/relationships/image" Target="media/image27.png"/><Relationship Id="rId34" Type="http://schemas.openxmlformats.org/officeDocument/2006/relationships/image" Target="media/image20.png"/><Relationship Id="rId15" Type="http://schemas.openxmlformats.org/officeDocument/2006/relationships/image" Target="media/image15.png"/><Relationship Id="rId37" Type="http://schemas.openxmlformats.org/officeDocument/2006/relationships/image" Target="media/image28.jpg"/><Relationship Id="rId14" Type="http://schemas.openxmlformats.org/officeDocument/2006/relationships/image" Target="media/image26.png"/><Relationship Id="rId36"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19.png"/><Relationship Id="rId38" Type="http://schemas.openxmlformats.org/officeDocument/2006/relationships/image" Target="media/image24.jpg"/><Relationship Id="rId19" Type="http://schemas.openxmlformats.org/officeDocument/2006/relationships/image" Target="media/image31.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